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Middle School 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Mrs. Emily Snipes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Social Studies Grade Weighting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*These items listed are examples of work to be graded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Homework/Class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Formative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Summative Assessments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Primarily evidenced 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after="0" w:before="0" w:line="240" w:lineRule="auto"/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Homework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after="0" w:before="0" w:line="240" w:lineRule="auto"/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before="0" w:line="240" w:lineRule="auto"/>
              <w:ind w:left="30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before="0" w:line="240" w:lineRule="auto"/>
              <w:ind w:left="300" w:hanging="27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Welcome 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after="0" w:line="240" w:lineRule="auto"/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In-class activity/assignment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before="0" w:line="240" w:lineRule="auto"/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0" w:before="0" w:line="240" w:lineRule="auto"/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Small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before="0" w:line="240" w:lineRule="auto"/>
              <w:ind w:left="380" w:hanging="27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Group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line="240" w:lineRule="auto"/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before="0" w:line="240" w:lineRule="auto"/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Large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0" w:line="240" w:lineRule="auto"/>
              <w:ind w:left="46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Semesters 1 &amp; 2 final exams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Late Assignments for 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Day Late</w:t>
        <w:tab/>
        <w:t xml:space="preserve">Consequence:  Less 12% from total grade. Highest possible grade is 88%.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Days Late</w:t>
        <w:tab/>
        <w:t xml:space="preserve">Consequence:  Less an additional 12% from total grade. Highest possible grade is 76%.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Days Late</w:t>
        <w:tab/>
        <w:t xml:space="preserve">Consequence:  Less an additional 12% from total grade. Highest possible grade is 64%.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3 days the assignment receives a zero (0%).</w:t>
        <w:tab/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Cumulative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33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and 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grades will have a Semester 1 final on material covered in Quarters 1 &amp; 2. Semester 2 final will cover material from Quarters 3 &amp;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James West Davidson; Michael B. Stoff.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America History of our Nation.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Boston, Massachusetts: Pearson Education Inc., 2007. 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McDougal - Littell.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Georgia: in the American Experience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Topics of Study in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Grade Social Studies: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U.S. and Georgia History 1865-present: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Guilded Age 1877-1900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Progressive Era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War I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Roaring 20s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Depression and the New Deal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War II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Holocaust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Cold War/Vietnam War/Korean War</w:t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Civil Rights Movement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Contemporary U.S.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Civics/Government: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foundations of government in U.S. and GA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branch in U.S. and GA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branch in U.S. and GA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governments in GA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Geography: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Georgia’s geography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Economics: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 transportation systems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 based business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management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