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6"/>
          <w:szCs w:val="26"/>
          <w:rtl w:val="0"/>
        </w:rPr>
        <w:t xml:space="preserve">Answers 6th Grade Social Studies Final Exam Study Guide Chapters 1-6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1: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List some examples of a region. an area where people practice the same religion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an area where people speak the same language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a mountain range that stretches across many countries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People made use of the resources available from the environment is an example of which theme of Geography? Human -Environment Interaction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kind of place would an archaeologist most likely explore? the site of an ancient battle.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culture? the beliefs, customs, and art of a group.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a primary source and secondary source and give an example.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rimary source is one from a person who witnessed the event (journal, diary) and a secondary source is about an event from the perspective of someone who was not present (textbook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the difference between a primary source and an artifact? Primary sources are written sources; artifacts are objects.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an example of a location? Lilburn, GA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Snipes’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Give an example of people interacting with their environment.  clearing away trees to plant crops.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Why is the work of archaeologists and anthropologists who study ancient bones important? tells us early humans and hominids first appeared in East Africa millions of years ago.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2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Define a hominid. an early ancestor of humans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effect did the invention of tools have on early humans? They increased chances for survival.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Early humans eventually formed hunter-gatherer societies. What conclusion can you draw from this fact? Early humans wanted to be able to stay in one area.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Define society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community of people who share a common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Why do scientists believe language developed in the Stone Age? hunting purposes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the distribution of food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the formation of new relationships.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effect did the ice ages have on early humans? Early humans were forced to move to new environments.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Describe what life was like in the Mesolithic Era. People made advances that allowed them to adapt to new environments.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List these in order </w:t>
      </w:r>
    </w:p>
    <w:tbl>
      <w:tblPr>
        <w:tblStyle w:val="Table1"/>
        <w:bidiVisual w:val="0"/>
        <w:tblW w:w="667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8"/>
        <w:gridCol w:w="2250"/>
        <w:gridCol w:w="2519.9999999999995"/>
        <w:tblGridChange w:id="0">
          <w:tblGrid>
            <w:gridCol w:w="1908"/>
            <w:gridCol w:w="2250"/>
            <w:gridCol w:w="2519.999999999999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the Neolithic Era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#3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stone age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the Mesolithic Era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Middle Stone age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the Paleolithic Era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</w:t>
            </w:r>
          </w:p>
          <w:p w:rsidR="00000000" w:rsidDel="00000000" w:rsidP="00000000" w:rsidRDefault="00000000" w:rsidRPr="00000000">
            <w:pPr>
              <w:keepLines w:val="1"/>
              <w:spacing w:after="0" w:line="48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Old stone age</w:t>
            </w:r>
          </w:p>
        </w:tc>
      </w:tr>
    </w:tbl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effect did farming have on people in the Stone Age? It allowed them to build permanent settlements.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3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Which two land features gave Mesopotamia its name?  the Tigris River and the Euphrates River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the difference between canals and rivers? Canals are made by people. Rivers are natural.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You are a farmer in ancient Mesopotamia and you grow 500 bushels a year. Your family uses 300 bushels a year. What do you have? 500-300 = 200 extra or surplus of 200 bushels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Why did crops grow well in Mesopotamia? farmland was fertile and water was nearby.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Describe the development of a civilization in Mesopotamia? steady food supply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permanent settlement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people can develop a complex society.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Sumerians believed their gods possessed a need for what? be worshipped and pleased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Scribes had power in Sumerian society. What can you conclude from this? People who could read and write were important.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4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Besides providing a stable food diet, what other advantage did Egypt’s location provide for early Egyptians? It had natural barriers to protect against invaders.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Who would the people of Egypt blame if crops did not grow or if disease struck? the pharaoh who was both ruler and god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Why were tombs filled with art, jewelry, and other treasures? Egyptians believed the dead enjoyed such materials in the afterlife.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5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is a subcontinent? large landmass that is smaller than a continent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are the mountains of northern India called? Himalayas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are India’s monsoons?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egular patterned seasonal winds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brings heavy rains and flooding in the summers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In Aryan society, what is most important in the caste system? adhering to the strict rules of the caste system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Who were the Sudras to the Kshatriyas? The Sudras were servants while the Kshatriyas were warriors.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Describe the relationship between the Vedic texts and the Vedas. Vedic texts were a collection of thoughts about the Vedas.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According to Hinduism, people are reborn into new physical forms. The form one is born into depends on what? karma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Chapter 6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Which landform separates China from its neighbors to the north? the Gobi Desert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Two great rivers flow from east to west in China. What does this reveal about the geography of China? Mountain ranges there tend to run from east to west.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Flooded rivers in China left silt deposits. What happened as a result of this? People began to grow crops in the rich soil.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How did Chinese society change as a result of the Shang dynasty? The social order in China became more organized.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According to the Zhou kings, what gave them the power to lead?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andate of heaven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Confucius stated that moral leadership, not laws, would bring order to China. What does this mean? Leaders should act decently and always try to do the right thing.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Describe the philosophy of Daoism? All people should live in harmony with nature.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Who was Laozi? the most famous Daoist teacher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Explain how Qin rule affected China. China became unified under Qin rule.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was the effect of all people in China using the same coins and the same writing system? Trade became much easier.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Summarize Liu Bang’s approach to ruling China? moderate and reasonable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was of the highest importance to Chinese people during the Han dynasty? honoring one’s family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The Silk Road began in China and ended where? at the Mediterranean Sea.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-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What was the effect on China of the popularity of silk in Rome? China became wealthy.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line="240" w:lineRule="auto"/>
        <w:ind w:left="-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Essay 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Extra Credit 5 points: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240" w:lineRule="auto"/>
        <w:ind w:hanging="10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ab/>
        <w:t xml:space="preserve">51.</w:t>
        <w:tab/>
        <w:t xml:space="preserve">Choose one society we have studied and tell about the society and what life was like for those people.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200" w:before="0" w:line="276" w:lineRule="auto"/>
      <w:ind w:left="0" w:right="0" w:firstLine="0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Name:__________________Class:______</w:t>
      <w:tab/>
      <w:tab/>
      <w:t xml:space="preserve">Date:________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-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9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