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56E" w:rsidRDefault="00657091">
      <w:pPr>
        <w:widowControl w:val="0"/>
        <w:ind w:left="-1080"/>
        <w:contextualSpacing w:val="0"/>
      </w:pPr>
      <w:r>
        <w:rPr>
          <w:b/>
          <w:sz w:val="26"/>
          <w:szCs w:val="26"/>
        </w:rPr>
        <w:t xml:space="preserve">8th grade Final Exam Study </w:t>
      </w:r>
      <w:r>
        <w:rPr>
          <w:b/>
          <w:sz w:val="26"/>
          <w:szCs w:val="26"/>
        </w:rPr>
        <w:t>G</w:t>
      </w:r>
      <w:r>
        <w:rPr>
          <w:b/>
          <w:sz w:val="26"/>
          <w:szCs w:val="26"/>
        </w:rPr>
        <w:t>uide Chapters 16-19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widowControl w:val="0"/>
        <w:ind w:left="-1080"/>
        <w:contextualSpacing w:val="0"/>
      </w:pPr>
      <w:r>
        <w:rPr>
          <w:b/>
          <w:sz w:val="22"/>
          <w:szCs w:val="22"/>
        </w:rPr>
        <w:t>Matching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contextualSpacing w:val="0"/>
      </w:pPr>
      <w:r>
        <w:rPr>
          <w:i/>
          <w:sz w:val="22"/>
          <w:szCs w:val="22"/>
        </w:rPr>
        <w:t>Chapter 16</w:t>
      </w:r>
    </w:p>
    <w:tbl>
      <w:tblPr>
        <w:tblStyle w:val="a"/>
        <w:tblW w:w="10800" w:type="dxa"/>
        <w:tblInd w:w="-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700"/>
      </w:tblGrid>
      <w:tr w:rsidR="00AA256E">
        <w:tc>
          <w:tcPr>
            <w:tcW w:w="51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proofErr w:type="gramStart"/>
            <w:r>
              <w:rPr>
                <w:sz w:val="22"/>
                <w:szCs w:val="22"/>
              </w:rPr>
              <w:t>poll</w:t>
            </w:r>
            <w:proofErr w:type="gramEnd"/>
            <w:r>
              <w:rPr>
                <w:sz w:val="22"/>
                <w:szCs w:val="22"/>
              </w:rPr>
              <w:t xml:space="preserve"> tax: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requirement that made voters pay a fee to vote.</w:t>
            </w:r>
          </w:p>
        </w:tc>
        <w:tc>
          <w:tcPr>
            <w:tcW w:w="57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Fourteenth Amendment: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Granted citizenship to those born in the United States.</w:t>
            </w:r>
          </w:p>
        </w:tc>
      </w:tr>
      <w:tr w:rsidR="00AA256E">
        <w:tc>
          <w:tcPr>
            <w:tcW w:w="51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arpetbaggers: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Northerners who moved to the South during Reconstruction </w:t>
            </w:r>
          </w:p>
        </w:tc>
        <w:tc>
          <w:tcPr>
            <w:tcW w:w="57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Fifteenth Amendment:</w:t>
            </w:r>
            <w:r w:rsidR="00E777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barred states from denying a person the right to vote because of race, color, or previous condition of servitude. </w:t>
            </w:r>
          </w:p>
        </w:tc>
      </w:tr>
      <w:tr w:rsidR="00AA256E">
        <w:tc>
          <w:tcPr>
            <w:tcW w:w="51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Jim Crow laws</w:t>
            </w:r>
            <w:r>
              <w:rPr>
                <w:sz w:val="22"/>
                <w:szCs w:val="22"/>
              </w:rPr>
              <w:t>:</w:t>
            </w:r>
            <w:r w:rsidR="00E77733">
              <w:rPr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Rules that segregated Southern public facilities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7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Freedmen’s Bureau:</w:t>
            </w:r>
            <w:r w:rsidR="00E77733">
              <w:rPr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federal relief agency to care for African Americans</w:t>
            </w:r>
          </w:p>
        </w:tc>
      </w:tr>
      <w:tr w:rsidR="00AA256E">
        <w:tc>
          <w:tcPr>
            <w:tcW w:w="51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 xml:space="preserve">Ku Klux Klan: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Secret organization that used violence and intimidation against African-Americans</w:t>
            </w:r>
          </w:p>
        </w:tc>
        <w:tc>
          <w:tcPr>
            <w:tcW w:w="57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ind w:left="720" w:hanging="810"/>
              <w:contextualSpacing w:val="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Black codes: Rules that limited the rights 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African-Americans in the South.</w:t>
            </w:r>
          </w:p>
        </w:tc>
      </w:tr>
      <w:tr w:rsidR="00AA256E">
        <w:tc>
          <w:tcPr>
            <w:tcW w:w="51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mnesty: </w:t>
            </w:r>
            <w:r>
              <w:rPr>
                <w:sz w:val="22"/>
                <w:szCs w:val="22"/>
              </w:rPr>
              <w:t>a pardon granted for a wrong-doing</w:t>
            </w:r>
          </w:p>
        </w:tc>
        <w:tc>
          <w:tcPr>
            <w:tcW w:w="57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ind w:left="720" w:hanging="720"/>
              <w:contextualSpacing w:val="0"/>
            </w:pPr>
            <w:proofErr w:type="gramStart"/>
            <w:r>
              <w:rPr>
                <w:sz w:val="22"/>
                <w:szCs w:val="22"/>
              </w:rPr>
              <w:t>grandfather</w:t>
            </w:r>
            <w:proofErr w:type="gramEnd"/>
            <w:r>
              <w:rPr>
                <w:sz w:val="22"/>
                <w:szCs w:val="22"/>
              </w:rPr>
              <w:t xml:space="preserve"> clause: </w:t>
            </w:r>
            <w:r>
              <w:rPr>
                <w:sz w:val="22"/>
                <w:szCs w:val="22"/>
              </w:rPr>
              <w:t>Law that allowed people to vote in their grandfather was able to vote before Jan.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1867.</w:t>
            </w:r>
          </w:p>
        </w:tc>
      </w:tr>
      <w:tr w:rsidR="00AA256E">
        <w:tc>
          <w:tcPr>
            <w:tcW w:w="51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harecroppers: </w:t>
            </w:r>
            <w:r>
              <w:rPr>
                <w:sz w:val="22"/>
                <w:szCs w:val="22"/>
              </w:rPr>
              <w:t>A group of people using the same piece of land where part of the crops go to pay rent</w:t>
            </w:r>
            <w:r>
              <w:rPr>
                <w:sz w:val="22"/>
                <w:szCs w:val="22"/>
              </w:rPr>
              <w:t xml:space="preserve"> for land, supplies, and equipment.</w:t>
            </w:r>
          </w:p>
        </w:tc>
        <w:tc>
          <w:tcPr>
            <w:tcW w:w="57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ind w:left="675" w:hanging="720"/>
              <w:contextualSpacing w:val="0"/>
            </w:pPr>
            <w:r>
              <w:rPr>
                <w:sz w:val="22"/>
                <w:szCs w:val="22"/>
              </w:rPr>
              <w:t xml:space="preserve">“separate but equal”: </w:t>
            </w:r>
            <w:r>
              <w:rPr>
                <w:sz w:val="22"/>
                <w:szCs w:val="22"/>
              </w:rPr>
              <w:t>allowed segregation as long as facilities offered the same amenities (not necessarily the same quality</w:t>
            </w:r>
          </w:p>
        </w:tc>
      </w:tr>
      <w:tr w:rsidR="00AA256E">
        <w:tc>
          <w:tcPr>
            <w:tcW w:w="51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Thirteenth Amendment</w:t>
            </w:r>
            <w:r>
              <w:rPr>
                <w:sz w:val="22"/>
                <w:szCs w:val="22"/>
              </w:rPr>
              <w:t>: abolished slavery</w:t>
            </w:r>
          </w:p>
        </w:tc>
        <w:tc>
          <w:tcPr>
            <w:tcW w:w="570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Radical Republican: Congressmen dedicated to punishing</w:t>
            </w:r>
            <w:r>
              <w:rPr>
                <w:sz w:val="22"/>
                <w:szCs w:val="22"/>
              </w:rPr>
              <w:t xml:space="preserve"> the South and helping African-Americans</w:t>
            </w:r>
          </w:p>
        </w:tc>
      </w:tr>
    </w:tbl>
    <w:p w:rsidR="00AA256E" w:rsidRDefault="00AA256E">
      <w:pPr>
        <w:keepLines/>
        <w:tabs>
          <w:tab w:val="right" w:pos="-180"/>
          <w:tab w:val="left" w:pos="0"/>
        </w:tabs>
        <w:ind w:hanging="108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What was the first duty of the Freedmen’s Bureau?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provide emergency relief to people displaced by the war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Which of the following became a point of conflict during Reconstruction? </w:t>
      </w:r>
      <w:proofErr w:type="gramStart"/>
      <w:r>
        <w:rPr>
          <w:sz w:val="22"/>
          <w:szCs w:val="22"/>
        </w:rPr>
        <w:t>who</w:t>
      </w:r>
      <w:proofErr w:type="gramEnd"/>
      <w:r>
        <w:rPr>
          <w:sz w:val="22"/>
          <w:szCs w:val="22"/>
        </w:rPr>
        <w:t xml:space="preserve"> would determine the plan for Reconstruction—President Johnson or Radical Republicans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When Reconstruction began, Lincoln’s main goal was to do what? </w:t>
      </w:r>
      <w:proofErr w:type="gramStart"/>
      <w:r>
        <w:rPr>
          <w:sz w:val="22"/>
          <w:szCs w:val="22"/>
        </w:rPr>
        <w:t>quickly</w:t>
      </w:r>
      <w:proofErr w:type="gramEnd"/>
      <w:r>
        <w:rPr>
          <w:sz w:val="22"/>
          <w:szCs w:val="22"/>
        </w:rPr>
        <w:t xml:space="preserve"> restore the Union.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>Wh</w:t>
      </w:r>
      <w:r>
        <w:rPr>
          <w:sz w:val="22"/>
          <w:szCs w:val="22"/>
        </w:rPr>
        <w:t>y did the grandfather clause restrict the voting rights of African Americans, but not the voting rights of illiterate whites? It meant that most white voters did not have to take a literacy test.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Why </w:t>
      </w:r>
      <w:proofErr w:type="gramStart"/>
      <w:r>
        <w:rPr>
          <w:sz w:val="22"/>
          <w:szCs w:val="22"/>
        </w:rPr>
        <w:t>was the process of rebuilding the South</w:t>
      </w:r>
      <w:proofErr w:type="gramEnd"/>
      <w:r>
        <w:rPr>
          <w:sz w:val="22"/>
          <w:szCs w:val="22"/>
        </w:rPr>
        <w:t xml:space="preserve"> called Radical </w:t>
      </w:r>
      <w:r>
        <w:rPr>
          <w:sz w:val="22"/>
          <w:szCs w:val="22"/>
        </w:rPr>
        <w:t>Reconstruction? It was the “hard” policy demanded by some members of Congress.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>The Ku Klux Klan was created because... some whites who were angry about losing power resorted to violence.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contextualSpacing w:val="0"/>
      </w:pPr>
      <w:r>
        <w:rPr>
          <w:i/>
          <w:sz w:val="22"/>
          <w:szCs w:val="22"/>
        </w:rPr>
        <w:t>Chapter 17</w:t>
      </w:r>
    </w:p>
    <w:tbl>
      <w:tblPr>
        <w:tblStyle w:val="a0"/>
        <w:tblW w:w="10860" w:type="dxa"/>
        <w:tblInd w:w="-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775"/>
      </w:tblGrid>
      <w:tr w:rsidR="00AA256E">
        <w:tc>
          <w:tcPr>
            <w:tcW w:w="508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</w:pPr>
            <w:r>
              <w:rPr>
                <w:sz w:val="22"/>
                <w:szCs w:val="22"/>
              </w:rPr>
              <w:t xml:space="preserve">Sitting Bull: </w:t>
            </w:r>
            <w:r>
              <w:t>Native American leader who fought the white Americans to defend their land</w:t>
            </w:r>
          </w:p>
        </w:tc>
        <w:tc>
          <w:tcPr>
            <w:tcW w:w="577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</w:pPr>
            <w:r>
              <w:rPr>
                <w:sz w:val="22"/>
                <w:szCs w:val="22"/>
              </w:rPr>
              <w:t xml:space="preserve">Comstock Lode: </w:t>
            </w:r>
            <w:r>
              <w:t xml:space="preserve"> a large amount of silver ore found on Henry Comstock’s land</w:t>
            </w:r>
          </w:p>
        </w:tc>
      </w:tr>
      <w:tr w:rsidR="00AA256E">
        <w:tc>
          <w:tcPr>
            <w:tcW w:w="508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</w:pPr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aquero: </w:t>
            </w:r>
            <w:r>
              <w:t>Spanish word for cowboy/cowhand</w:t>
            </w:r>
          </w:p>
        </w:tc>
        <w:tc>
          <w:tcPr>
            <w:tcW w:w="577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</w:pPr>
            <w:r>
              <w:rPr>
                <w:sz w:val="22"/>
                <w:szCs w:val="22"/>
              </w:rPr>
              <w:t>Chisholm Trail: a trail used to herd cattle from the open ran</w:t>
            </w:r>
            <w:r>
              <w:rPr>
                <w:sz w:val="22"/>
                <w:szCs w:val="22"/>
              </w:rPr>
              <w:t>ge to a railroad</w:t>
            </w:r>
          </w:p>
        </w:tc>
      </w:tr>
      <w:tr w:rsidR="00AA256E">
        <w:tc>
          <w:tcPr>
            <w:tcW w:w="508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</w:pPr>
            <w:r>
              <w:rPr>
                <w:sz w:val="22"/>
                <w:szCs w:val="22"/>
              </w:rPr>
              <w:t>Abilene (take this out)</w:t>
            </w:r>
          </w:p>
        </w:tc>
        <w:tc>
          <w:tcPr>
            <w:tcW w:w="577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</w:pPr>
            <w:r>
              <w:rPr>
                <w:sz w:val="22"/>
                <w:szCs w:val="22"/>
              </w:rPr>
              <w:t>Promontory: town in Utah where the two parts of the transcontinental railroad were joined</w:t>
            </w:r>
          </w:p>
        </w:tc>
      </w:tr>
      <w:tr w:rsidR="00AA256E">
        <w:tc>
          <w:tcPr>
            <w:tcW w:w="508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</w:pPr>
            <w:r>
              <w:rPr>
                <w:sz w:val="22"/>
                <w:szCs w:val="22"/>
              </w:rPr>
              <w:t>Helen Hunt Jackson: reformer who wrote A Century of Dishonor</w:t>
            </w:r>
          </w:p>
        </w:tc>
        <w:tc>
          <w:tcPr>
            <w:tcW w:w="577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eservation: </w:t>
            </w:r>
            <w:r>
              <w:t>land set aside for Native Americans to live on</w:t>
            </w:r>
          </w:p>
        </w:tc>
      </w:tr>
    </w:tbl>
    <w:p w:rsidR="00AA256E" w:rsidRDefault="00AA256E">
      <w:pPr>
        <w:keepLines/>
        <w:tabs>
          <w:tab w:val="right" w:pos="-180"/>
          <w:tab w:val="left" w:pos="0"/>
        </w:tabs>
        <w:ind w:hanging="108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What did the Battle of Wounded Knee signal? </w:t>
      </w:r>
      <w:proofErr w:type="gramStart"/>
      <w:r>
        <w:rPr>
          <w:sz w:val="22"/>
          <w:szCs w:val="22"/>
        </w:rPr>
        <w:t>end</w:t>
      </w:r>
      <w:proofErr w:type="gramEnd"/>
      <w:r>
        <w:rPr>
          <w:sz w:val="22"/>
          <w:szCs w:val="22"/>
        </w:rPr>
        <w:t xml:space="preserve"> of the Indian wars.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What is the </w:t>
      </w:r>
      <w:proofErr w:type="gramStart"/>
      <w:r>
        <w:rPr>
          <w:sz w:val="22"/>
          <w:szCs w:val="22"/>
        </w:rPr>
        <w:t>Transcontinental</w:t>
      </w:r>
      <w:proofErr w:type="gramEnd"/>
      <w:r>
        <w:rPr>
          <w:sz w:val="22"/>
          <w:szCs w:val="22"/>
        </w:rPr>
        <w:t xml:space="preserve"> railroad? </w:t>
      </w:r>
      <w:proofErr w:type="gramStart"/>
      <w:r>
        <w:rPr>
          <w:sz w:val="22"/>
          <w:szCs w:val="22"/>
        </w:rPr>
        <w:t>connected</w:t>
      </w:r>
      <w:proofErr w:type="gramEnd"/>
      <w:r>
        <w:rPr>
          <w:sz w:val="22"/>
          <w:szCs w:val="22"/>
        </w:rPr>
        <w:t xml:space="preserve"> the East with the West.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The cattle industry in the West began when what happened? </w:t>
      </w:r>
      <w:proofErr w:type="gramStart"/>
      <w:r>
        <w:rPr>
          <w:sz w:val="22"/>
          <w:szCs w:val="22"/>
        </w:rPr>
        <w:t>new</w:t>
      </w:r>
      <w:proofErr w:type="gramEnd"/>
      <w:r>
        <w:rPr>
          <w:sz w:val="22"/>
          <w:szCs w:val="22"/>
        </w:rPr>
        <w:t xml:space="preserve"> railroads made it possible for ranchers to ship bee</w:t>
      </w:r>
      <w:r>
        <w:rPr>
          <w:sz w:val="22"/>
          <w:szCs w:val="22"/>
        </w:rPr>
        <w:t>f to both eastern and western markets.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>A land rush in 1889 brought tens of thousands of settlers to what state? Oklahoma</w:t>
      </w:r>
    </w:p>
    <w:p w:rsidR="00AA256E" w:rsidRDefault="00AA256E">
      <w:pPr>
        <w:widowControl w:val="0"/>
        <w:contextualSpacing w:val="0"/>
      </w:pPr>
    </w:p>
    <w:p w:rsidR="00165DB8" w:rsidRDefault="00657091" w:rsidP="00165DB8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Why did the Homestead Act encourage people to move </w:t>
      </w:r>
      <w:proofErr w:type="gramStart"/>
      <w:r>
        <w:rPr>
          <w:sz w:val="22"/>
          <w:szCs w:val="22"/>
        </w:rPr>
        <w:t>West</w:t>
      </w:r>
      <w:proofErr w:type="gramEnd"/>
      <w:r>
        <w:rPr>
          <w:sz w:val="22"/>
          <w:szCs w:val="22"/>
        </w:rPr>
        <w:t xml:space="preserve">? </w:t>
      </w:r>
      <w:proofErr w:type="gramStart"/>
      <w:r>
        <w:rPr>
          <w:sz w:val="22"/>
          <w:szCs w:val="22"/>
        </w:rPr>
        <w:t>offered</w:t>
      </w:r>
      <w:proofErr w:type="gramEnd"/>
      <w:r>
        <w:rPr>
          <w:sz w:val="22"/>
          <w:szCs w:val="22"/>
        </w:rPr>
        <w:t xml:space="preserve"> free land to those willing to farm it.</w:t>
      </w:r>
    </w:p>
    <w:p w:rsidR="00165DB8" w:rsidRDefault="00165DB8" w:rsidP="00165DB8">
      <w:pPr>
        <w:keepLines/>
        <w:tabs>
          <w:tab w:val="right" w:pos="-180"/>
          <w:tab w:val="left" w:pos="0"/>
        </w:tabs>
        <w:ind w:hanging="1080"/>
        <w:contextualSpacing w:val="0"/>
      </w:pPr>
    </w:p>
    <w:p w:rsidR="00165DB8" w:rsidRPr="00165DB8" w:rsidRDefault="00657091" w:rsidP="00165DB8">
      <w:pPr>
        <w:keepLines/>
        <w:tabs>
          <w:tab w:val="right" w:pos="-180"/>
          <w:tab w:val="left" w:pos="0"/>
        </w:tabs>
        <w:ind w:hanging="1080"/>
        <w:contextualSpacing w:val="0"/>
      </w:pPr>
      <w:bookmarkStart w:id="0" w:name="_GoBack"/>
      <w:bookmarkEnd w:id="0"/>
      <w:r>
        <w:rPr>
          <w:sz w:val="22"/>
          <w:szCs w:val="22"/>
        </w:rPr>
        <w:t xml:space="preserve">What helped farmers push for higher prices and other economic reforms? </w:t>
      </w:r>
      <w:proofErr w:type="gramStart"/>
      <w:r w:rsidR="00165DB8">
        <w:rPr>
          <w:sz w:val="22"/>
          <w:szCs w:val="22"/>
        </w:rPr>
        <w:t xml:space="preserve">Populist Party, Farmers’ Alliance, </w:t>
      </w:r>
      <w:r w:rsidR="00165DB8">
        <w:rPr>
          <w:sz w:val="22"/>
          <w:szCs w:val="22"/>
        </w:rPr>
        <w:t>National Grange.</w:t>
      </w:r>
      <w:proofErr w:type="gramEnd"/>
    </w:p>
    <w:p w:rsidR="00165DB8" w:rsidRDefault="00165DB8" w:rsidP="00165DB8">
      <w:pPr>
        <w:keepLines/>
        <w:suppressAutoHyphens/>
        <w:autoSpaceDE w:val="0"/>
        <w:autoSpaceDN w:val="0"/>
        <w:adjustRightInd w:val="0"/>
        <w:contextualSpacing w:val="0"/>
        <w:rPr>
          <w:sz w:val="22"/>
          <w:szCs w:val="22"/>
        </w:rPr>
      </w:pPr>
    </w:p>
    <w:p w:rsidR="00165DB8" w:rsidRDefault="00165DB8" w:rsidP="00165DB8">
      <w:pPr>
        <w:keepLines/>
        <w:suppressAutoHyphens/>
        <w:autoSpaceDE w:val="0"/>
        <w:autoSpaceDN w:val="0"/>
        <w:adjustRightInd w:val="0"/>
        <w:contextualSpacing w:val="0"/>
        <w:rPr>
          <w:sz w:val="22"/>
          <w:szCs w:val="22"/>
        </w:rPr>
      </w:pPr>
    </w:p>
    <w:p w:rsidR="00AA256E" w:rsidRDefault="00AA256E" w:rsidP="00165DB8">
      <w:pPr>
        <w:keepLines/>
        <w:tabs>
          <w:tab w:val="right" w:pos="-180"/>
          <w:tab w:val="left" w:pos="0"/>
        </w:tabs>
        <w:contextualSpacing w:val="0"/>
      </w:pP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contextualSpacing w:val="0"/>
      </w:pPr>
      <w:r>
        <w:rPr>
          <w:i/>
          <w:sz w:val="22"/>
          <w:szCs w:val="22"/>
        </w:rPr>
        <w:t>Chapter 18</w:t>
      </w:r>
    </w:p>
    <w:tbl>
      <w:tblPr>
        <w:tblStyle w:val="a1"/>
        <w:tblW w:w="10800" w:type="dxa"/>
        <w:tblInd w:w="-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5745"/>
      </w:tblGrid>
      <w:tr w:rsidR="00AA256E">
        <w:tc>
          <w:tcPr>
            <w:tcW w:w="505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  <w:jc w:val="both"/>
            </w:pPr>
            <w:r>
              <w:rPr>
                <w:sz w:val="22"/>
                <w:szCs w:val="22"/>
              </w:rPr>
              <w:t>assembly line: the manufacturing method that puts a product together as it moves along a conveyor belt</w:t>
            </w:r>
          </w:p>
        </w:tc>
        <w:tc>
          <w:tcPr>
            <w:tcW w:w="574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</w:pP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ntrepreneur: a person who sets up new businesses to make a</w:t>
            </w:r>
            <w:r>
              <w:rPr>
                <w:sz w:val="22"/>
                <w:szCs w:val="22"/>
              </w:rPr>
              <w:t xml:space="preserve"> profit</w:t>
            </w:r>
          </w:p>
        </w:tc>
      </w:tr>
      <w:tr w:rsidR="00AA256E">
        <w:tc>
          <w:tcPr>
            <w:tcW w:w="505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  <w:jc w:val="both"/>
            </w:pP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ree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enterprise:</w:t>
            </w:r>
            <w:r>
              <w:rPr>
                <w:sz w:val="22"/>
                <w:szCs w:val="22"/>
              </w:rPr>
              <w:t xml:space="preserve"> economic system in which each privately owned business decides what to produce, how much to produce,  and what prices to charge</w:t>
            </w:r>
          </w:p>
        </w:tc>
        <w:tc>
          <w:tcPr>
            <w:tcW w:w="574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  <w:jc w:val="both"/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ebate: </w:t>
            </w:r>
            <w:r>
              <w:rPr>
                <w:sz w:val="22"/>
                <w:szCs w:val="22"/>
              </w:rPr>
              <w:t>receiving money back from a company after buying a product from that company</w:t>
            </w:r>
          </w:p>
        </w:tc>
      </w:tr>
      <w:tr w:rsidR="00AA256E">
        <w:tc>
          <w:tcPr>
            <w:tcW w:w="505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  <w:jc w:val="both"/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narchist: </w:t>
            </w:r>
            <w:r>
              <w:rPr>
                <w:sz w:val="22"/>
                <w:szCs w:val="22"/>
              </w:rPr>
              <w:t>perso</w:t>
            </w:r>
            <w:r>
              <w:rPr>
                <w:sz w:val="22"/>
                <w:szCs w:val="22"/>
              </w:rPr>
              <w:t>n who opposes all forms of government</w:t>
            </w:r>
          </w:p>
        </w:tc>
        <w:tc>
          <w:tcPr>
            <w:tcW w:w="574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ssimilation: the process of becoming part of another culture</w:t>
            </w:r>
          </w:p>
        </w:tc>
      </w:tr>
      <w:tr w:rsidR="00AA256E">
        <w:tc>
          <w:tcPr>
            <w:tcW w:w="505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  <w:jc w:val="both"/>
            </w:pPr>
            <w:r>
              <w:rPr>
                <w:sz w:val="22"/>
                <w:szCs w:val="22"/>
              </w:rPr>
              <w:t>yellow journalism: the sensational reporting style of some newspapers during the late 1800s</w:t>
            </w:r>
          </w:p>
        </w:tc>
        <w:tc>
          <w:tcPr>
            <w:tcW w:w="5745" w:type="dxa"/>
            <w:tcMar>
              <w:left w:w="45" w:type="dxa"/>
              <w:right w:w="45" w:type="dxa"/>
            </w:tcMar>
          </w:tcPr>
          <w:p w:rsidR="00AA256E" w:rsidRDefault="00657091">
            <w:pPr>
              <w:widowControl w:val="0"/>
              <w:contextualSpacing w:val="0"/>
            </w:pPr>
            <w:r>
              <w:rPr>
                <w:sz w:val="22"/>
                <w:szCs w:val="22"/>
              </w:rPr>
              <w:t>collective bargaining: practice in which unions negotiate with management for workers as a group</w:t>
            </w:r>
          </w:p>
        </w:tc>
      </w:tr>
    </w:tbl>
    <w:p w:rsidR="00AA256E" w:rsidRDefault="00AA256E">
      <w:pPr>
        <w:widowControl w:val="0"/>
        <w:contextualSpacing w:val="0"/>
      </w:pP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>Which of the following contributed to the growth of cities between 1860 and 1890? new technology such as electricity and steel, migration of farmers from ru</w:t>
      </w:r>
      <w:r>
        <w:rPr>
          <w:sz w:val="22"/>
          <w:szCs w:val="22"/>
        </w:rPr>
        <w:t>ral areas looking for jobs, and improved attractions such as department stores, museums, and professional sports teams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What are some ways that government supported industrial growth after the Civil War? Congress gave subsidies to some businesses,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fede</w:t>
      </w:r>
      <w:r>
        <w:rPr>
          <w:sz w:val="22"/>
          <w:szCs w:val="22"/>
        </w:rPr>
        <w:t>ral government imposed high tariffs on imported goods, Congress gave land grants to railroads.</w:t>
      </w: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What factors contributed to the growth of newspapers in the late 1800s? </w:t>
      </w:r>
      <w:proofErr w:type="gramStart"/>
      <w:r>
        <w:rPr>
          <w:sz w:val="22"/>
          <w:szCs w:val="22"/>
        </w:rPr>
        <w:t>compulsory</w:t>
      </w:r>
      <w:proofErr w:type="gramEnd"/>
      <w:r>
        <w:rPr>
          <w:sz w:val="22"/>
          <w:szCs w:val="22"/>
        </w:rPr>
        <w:t xml:space="preserve"> education, the growth of cities, the newspapers’ use of more crowd-pleasing fe</w:t>
      </w:r>
      <w:r>
        <w:rPr>
          <w:sz w:val="22"/>
          <w:szCs w:val="22"/>
        </w:rPr>
        <w:t>atures</w:t>
      </w: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What is a settlement house? </w:t>
      </w:r>
      <w:proofErr w:type="gramStart"/>
      <w:r>
        <w:rPr>
          <w:sz w:val="22"/>
          <w:szCs w:val="22"/>
        </w:rPr>
        <w:t>A place where services were offered to the poor.</w:t>
      </w:r>
      <w:proofErr w:type="gramEnd"/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What was the purpose of writers who wrote realist literature? </w:t>
      </w:r>
      <w:proofErr w:type="gramStart"/>
      <w:r>
        <w:rPr>
          <w:sz w:val="22"/>
          <w:szCs w:val="22"/>
        </w:rPr>
        <w:t>show</w:t>
      </w:r>
      <w:proofErr w:type="gramEnd"/>
      <w:r>
        <w:rPr>
          <w:sz w:val="22"/>
          <w:szCs w:val="22"/>
        </w:rPr>
        <w:t xml:space="preserve"> life as it really was.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What were some of John D. Rockefeller’s beliefs? Competition in the marketplace </w:t>
      </w:r>
      <w:r>
        <w:rPr>
          <w:sz w:val="22"/>
          <w:szCs w:val="22"/>
        </w:rPr>
        <w:t>is costly for business owners.</w:t>
      </w: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Why did states improve public education after the Civil War?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develop an educated work force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Why was Thomas Edison’s research laboratory in Menlo Park, New Jersey, was called an “invention factory”? </w:t>
      </w:r>
      <w:proofErr w:type="gramStart"/>
      <w:r>
        <w:rPr>
          <w:sz w:val="22"/>
          <w:szCs w:val="22"/>
        </w:rPr>
        <w:t>created</w:t>
      </w:r>
      <w:proofErr w:type="gramEnd"/>
      <w:r>
        <w:rPr>
          <w:sz w:val="22"/>
          <w:szCs w:val="22"/>
        </w:rPr>
        <w:t xml:space="preserve"> hundreds of inv</w:t>
      </w:r>
      <w:r>
        <w:rPr>
          <w:sz w:val="22"/>
          <w:szCs w:val="22"/>
        </w:rPr>
        <w:t>entions, such as the light bulb and the phonograph.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contextualSpacing w:val="0"/>
      </w:pPr>
      <w:r>
        <w:rPr>
          <w:i/>
          <w:sz w:val="22"/>
          <w:szCs w:val="22"/>
        </w:rPr>
        <w:t>Chapter 19</w:t>
      </w:r>
    </w:p>
    <w:tbl>
      <w:tblPr>
        <w:tblStyle w:val="a2"/>
        <w:tblW w:w="10635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5715"/>
      </w:tblGrid>
      <w:tr w:rsidR="00AA256E">
        <w:tc>
          <w:tcPr>
            <w:tcW w:w="492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 xml:space="preserve">Pendleton Act: Act that created the Civil Service </w:t>
            </w:r>
            <w:r>
              <w:rPr>
                <w:sz w:val="22"/>
                <w:szCs w:val="22"/>
              </w:rPr>
              <w:lastRenderedPageBreak/>
              <w:t>Commission</w:t>
            </w:r>
          </w:p>
        </w:tc>
        <w:tc>
          <w:tcPr>
            <w:tcW w:w="5715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lastRenderedPageBreak/>
              <w:t xml:space="preserve">Upton Sinclair: exposed the unsanitary practices of the </w:t>
            </w:r>
            <w:r>
              <w:rPr>
                <w:sz w:val="22"/>
                <w:szCs w:val="22"/>
              </w:rPr>
              <w:lastRenderedPageBreak/>
              <w:t>meatpacking industry in The Jungle</w:t>
            </w:r>
          </w:p>
        </w:tc>
      </w:tr>
      <w:tr w:rsidR="00AA256E">
        <w:tc>
          <w:tcPr>
            <w:tcW w:w="492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lastRenderedPageBreak/>
              <w:t xml:space="preserve">Boss Tweed: he cheated New </w:t>
            </w:r>
            <w:proofErr w:type="spellStart"/>
            <w:r>
              <w:rPr>
                <w:sz w:val="22"/>
                <w:szCs w:val="22"/>
              </w:rPr>
              <w:t>york</w:t>
            </w:r>
            <w:proofErr w:type="spellEnd"/>
            <w:r>
              <w:rPr>
                <w:sz w:val="22"/>
                <w:szCs w:val="22"/>
              </w:rPr>
              <w:t xml:space="preserve"> City out of millions of dollars and when 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entenced to pri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on he fled to </w:t>
            </w:r>
            <w:proofErr w:type="spellStart"/>
            <w:r>
              <w:rPr>
                <w:sz w:val="22"/>
                <w:szCs w:val="22"/>
              </w:rPr>
              <w:t>spain</w:t>
            </w:r>
            <w:proofErr w:type="spellEnd"/>
          </w:p>
        </w:tc>
        <w:tc>
          <w:tcPr>
            <w:tcW w:w="5715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eferendum: process by which citizens vote directly for a bill</w:t>
            </w:r>
          </w:p>
        </w:tc>
      </w:tr>
      <w:tr w:rsidR="00AA256E">
        <w:tc>
          <w:tcPr>
            <w:tcW w:w="492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Muckraker: crusading journalist</w:t>
            </w:r>
          </w:p>
        </w:tc>
        <w:tc>
          <w:tcPr>
            <w:tcW w:w="5715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Sixteenth Amendment: The Amendment that gave Congr</w:t>
            </w:r>
            <w:r>
              <w:rPr>
                <w:sz w:val="22"/>
                <w:szCs w:val="22"/>
              </w:rPr>
              <w:t>ess the power to pass an income tax</w:t>
            </w:r>
          </w:p>
        </w:tc>
      </w:tr>
      <w:tr w:rsidR="00AA256E">
        <w:tc>
          <w:tcPr>
            <w:tcW w:w="492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Ida Tarbell: accused John D. Rockefeller of unfair business practices</w:t>
            </w:r>
          </w:p>
        </w:tc>
        <w:tc>
          <w:tcPr>
            <w:tcW w:w="5715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Seventeenth Amendment: The Amendment that gave the direct election of Senators</w:t>
            </w:r>
          </w:p>
        </w:tc>
      </w:tr>
      <w:tr w:rsidR="00AA256E">
        <w:tc>
          <w:tcPr>
            <w:tcW w:w="492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Wisconsin Idea: a set of Progressive reforms proposed by Governor Rob</w:t>
            </w:r>
            <w:r>
              <w:rPr>
                <w:sz w:val="22"/>
                <w:szCs w:val="22"/>
              </w:rPr>
              <w:t xml:space="preserve">ert La </w:t>
            </w:r>
            <w:proofErr w:type="spellStart"/>
            <w:r>
              <w:rPr>
                <w:sz w:val="22"/>
                <w:szCs w:val="22"/>
              </w:rPr>
              <w:t>Follette</w:t>
            </w:r>
            <w:proofErr w:type="spellEnd"/>
            <w:r>
              <w:rPr>
                <w:sz w:val="22"/>
                <w:szCs w:val="22"/>
              </w:rPr>
              <w:t xml:space="preserve"> to create commissions</w:t>
            </w:r>
            <w:r>
              <w:rPr>
                <w:sz w:val="22"/>
                <w:szCs w:val="22"/>
              </w:rPr>
              <w:t>, made up of experts, to solve problems</w:t>
            </w:r>
          </w:p>
        </w:tc>
        <w:tc>
          <w:tcPr>
            <w:tcW w:w="5715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Eighteenth Amendment: The Amendment that prohibited the sales of alcohol</w:t>
            </w:r>
          </w:p>
        </w:tc>
      </w:tr>
      <w:tr w:rsidR="00AA256E">
        <w:tc>
          <w:tcPr>
            <w:tcW w:w="4920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Recall: process by which voters can remove an elected official from office</w:t>
            </w:r>
          </w:p>
        </w:tc>
        <w:tc>
          <w:tcPr>
            <w:tcW w:w="5715" w:type="dxa"/>
            <w:tcMar>
              <w:left w:w="45" w:type="dxa"/>
              <w:right w:w="45" w:type="dxa"/>
            </w:tcMar>
          </w:tcPr>
          <w:p w:rsidR="00AA256E" w:rsidRDefault="00657091">
            <w:pPr>
              <w:keepLines/>
              <w:contextualSpacing w:val="0"/>
            </w:pPr>
            <w:r>
              <w:rPr>
                <w:sz w:val="22"/>
                <w:szCs w:val="22"/>
              </w:rPr>
              <w:t>Nineteenth Amendment: gave wom</w:t>
            </w:r>
            <w:r>
              <w:rPr>
                <w:sz w:val="22"/>
                <w:szCs w:val="22"/>
              </w:rPr>
              <w:t>en the right to vote</w:t>
            </w:r>
          </w:p>
        </w:tc>
      </w:tr>
    </w:tbl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>Why did r</w:t>
      </w:r>
      <w:r>
        <w:rPr>
          <w:sz w:val="22"/>
          <w:szCs w:val="22"/>
        </w:rPr>
        <w:t>eformers in the Gilded Age criticize the spoils system</w:t>
      </w:r>
      <w:r>
        <w:rPr>
          <w:sz w:val="22"/>
          <w:szCs w:val="22"/>
        </w:rPr>
        <w:t>?  It spread corruption.</w:t>
      </w: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Members of the temperance movement wanted to outlaw what? </w:t>
      </w:r>
      <w:proofErr w:type="gramStart"/>
      <w:r>
        <w:rPr>
          <w:sz w:val="22"/>
          <w:szCs w:val="22"/>
        </w:rPr>
        <w:t>alcohol</w:t>
      </w:r>
      <w:proofErr w:type="gramEnd"/>
      <w:r>
        <w:rPr>
          <w:sz w:val="22"/>
          <w:szCs w:val="22"/>
        </w:rPr>
        <w:t>.</w:t>
      </w: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Which </w:t>
      </w:r>
      <w:r>
        <w:rPr>
          <w:sz w:val="22"/>
          <w:szCs w:val="22"/>
        </w:rPr>
        <w:t xml:space="preserve">group </w:t>
      </w:r>
      <w:r>
        <w:rPr>
          <w:sz w:val="22"/>
          <w:szCs w:val="22"/>
        </w:rPr>
        <w:t xml:space="preserve">fought prejudice against Jewish people?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Anti-Defamation League</w:t>
      </w: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>Wh</w:t>
      </w:r>
      <w:r>
        <w:rPr>
          <w:sz w:val="22"/>
          <w:szCs w:val="22"/>
        </w:rPr>
        <w:t>at</w:t>
      </w:r>
      <w:r>
        <w:rPr>
          <w:sz w:val="22"/>
          <w:szCs w:val="22"/>
        </w:rPr>
        <w:t xml:space="preserve"> would have been </w:t>
      </w:r>
      <w:r>
        <w:rPr>
          <w:sz w:val="22"/>
          <w:szCs w:val="22"/>
        </w:rPr>
        <w:t>most</w:t>
      </w:r>
      <w:r>
        <w:rPr>
          <w:sz w:val="22"/>
          <w:szCs w:val="22"/>
        </w:rPr>
        <w:t xml:space="preserve"> affected by the “Gentleman’s Agreement?” workers from Japan planning to settle in the United </w:t>
      </w:r>
      <w:proofErr w:type="gramStart"/>
      <w:r>
        <w:rPr>
          <w:sz w:val="22"/>
          <w:szCs w:val="22"/>
        </w:rPr>
        <w:t>States</w:t>
      </w:r>
      <w:proofErr w:type="gramEnd"/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>Which African American journalist campaigned against mob violence aimed at African Americans? Ida B. Wells</w:t>
      </w: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>Wh</w:t>
      </w:r>
      <w:r>
        <w:rPr>
          <w:sz w:val="22"/>
          <w:szCs w:val="22"/>
        </w:rPr>
        <w:t>o are some</w:t>
      </w:r>
      <w:r>
        <w:rPr>
          <w:sz w:val="22"/>
          <w:szCs w:val="22"/>
        </w:rPr>
        <w:t xml:space="preserve"> government</w:t>
      </w:r>
      <w:r>
        <w:rPr>
          <w:sz w:val="22"/>
          <w:szCs w:val="22"/>
        </w:rPr>
        <w:t xml:space="preserve"> or business leaders of the Gilded Age? John D. Rockefeller, William Howard Taft, Andrew Carnegie</w:t>
      </w: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What is the name of the </w:t>
      </w:r>
      <w:r>
        <w:rPr>
          <w:sz w:val="22"/>
          <w:szCs w:val="22"/>
        </w:rPr>
        <w:t>Mexican American formed self-help groups</w:t>
      </w:r>
      <w:r>
        <w:rPr>
          <w:sz w:val="22"/>
          <w:szCs w:val="22"/>
        </w:rPr>
        <w:t xml:space="preserve">? </w:t>
      </w:r>
      <w:proofErr w:type="spellStart"/>
      <w:proofErr w:type="gramStart"/>
      <w:r>
        <w:rPr>
          <w:sz w:val="22"/>
          <w:szCs w:val="22"/>
        </w:rPr>
        <w:t>mutualistas</w:t>
      </w:r>
      <w:proofErr w:type="spellEnd"/>
      <w:proofErr w:type="gramEnd"/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>Which of the following BEST describes how women won the right to vote? Fifty yea</w:t>
      </w:r>
      <w:r>
        <w:rPr>
          <w:sz w:val="22"/>
          <w:szCs w:val="22"/>
        </w:rPr>
        <w:t>rs of effort by suffragists secured approval of the Nineteenth Amendment</w:t>
      </w: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 xml:space="preserve">What were the </w:t>
      </w:r>
      <w:r>
        <w:rPr>
          <w:sz w:val="22"/>
          <w:szCs w:val="22"/>
        </w:rPr>
        <w:t xml:space="preserve">Interstate Commerce Act of 1887 and the Sherman Antitrust Act of 1890 trying to do? </w:t>
      </w:r>
      <w:proofErr w:type="gramStart"/>
      <w:r>
        <w:rPr>
          <w:sz w:val="22"/>
          <w:szCs w:val="22"/>
        </w:rPr>
        <w:t>were</w:t>
      </w:r>
      <w:proofErr w:type="gramEnd"/>
      <w:r>
        <w:rPr>
          <w:sz w:val="22"/>
          <w:szCs w:val="22"/>
        </w:rPr>
        <w:t xml:space="preserve"> early government attempts to regulate businesses.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ind w:left="-1080"/>
        <w:contextualSpacing w:val="0"/>
      </w:pPr>
      <w:r>
        <w:rPr>
          <w:b/>
          <w:sz w:val="22"/>
          <w:szCs w:val="22"/>
        </w:rPr>
        <w:t>Essay- extra 5 points</w:t>
      </w:r>
    </w:p>
    <w:p w:rsidR="00AA256E" w:rsidRDefault="00AA256E">
      <w:pPr>
        <w:widowControl w:val="0"/>
        <w:contextualSpacing w:val="0"/>
      </w:pPr>
    </w:p>
    <w:p w:rsidR="00AA256E" w:rsidRDefault="00657091">
      <w:pPr>
        <w:keepLines/>
        <w:tabs>
          <w:tab w:val="right" w:pos="-180"/>
          <w:tab w:val="left" w:pos="0"/>
        </w:tabs>
        <w:ind w:hanging="1080"/>
        <w:contextualSpacing w:val="0"/>
      </w:pPr>
      <w:r>
        <w:rPr>
          <w:sz w:val="22"/>
          <w:szCs w:val="22"/>
        </w:rPr>
        <w:tab/>
        <w:t>61.</w:t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ompare and contrast President Woodrow Wilson’s Progressive policies with those of President Theodore Roosevelt. Use the subjects of big business, consumers, labor, conservation, and finance as examples.</w:t>
      </w:r>
    </w:p>
    <w:p w:rsidR="00AA256E" w:rsidRDefault="00657091">
      <w:r>
        <w:br w:type="page"/>
      </w:r>
    </w:p>
    <w:p w:rsidR="00AA256E" w:rsidRDefault="00AA256E">
      <w:pPr>
        <w:keepLines/>
        <w:tabs>
          <w:tab w:val="right" w:pos="-180"/>
          <w:tab w:val="left" w:pos="0"/>
        </w:tabs>
        <w:ind w:hanging="1080"/>
        <w:contextualSpacing w:val="0"/>
      </w:pPr>
    </w:p>
    <w:p w:rsidR="00AA256E" w:rsidRDefault="00AA256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</w:p>
    <w:sectPr w:rsidR="00AA256E">
      <w:headerReference w:type="default" r:id="rId7"/>
      <w:pgSz w:w="12240" w:h="15840"/>
      <w:pgMar w:top="1440" w:right="72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91" w:rsidRDefault="00657091">
      <w:r>
        <w:separator/>
      </w:r>
    </w:p>
  </w:endnote>
  <w:endnote w:type="continuationSeparator" w:id="0">
    <w:p w:rsidR="00657091" w:rsidRDefault="0065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91" w:rsidRDefault="00657091">
      <w:r>
        <w:separator/>
      </w:r>
    </w:p>
  </w:footnote>
  <w:footnote w:type="continuationSeparator" w:id="0">
    <w:p w:rsidR="00657091" w:rsidRDefault="0065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6E" w:rsidRDefault="00AA256E">
    <w:pPr>
      <w:contextualSpacing w:val="0"/>
    </w:pPr>
  </w:p>
  <w:p w:rsidR="00AA256E" w:rsidRDefault="00AA256E">
    <w:pPr>
      <w:contextualSpacing w:val="0"/>
    </w:pPr>
  </w:p>
  <w:p w:rsidR="00AA256E" w:rsidRDefault="00657091">
    <w:pPr>
      <w:contextualSpacing w:val="0"/>
    </w:pPr>
    <w:r>
      <w:t>Name</w:t>
    </w:r>
    <w:proofErr w:type="gramStart"/>
    <w:r>
      <w:t>:_</w:t>
    </w:r>
    <w:proofErr w:type="gramEnd"/>
    <w: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256E"/>
    <w:rsid w:val="00165DB8"/>
    <w:rsid w:val="00657091"/>
    <w:rsid w:val="00AA256E"/>
    <w:rsid w:val="00E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Snipes</cp:lastModifiedBy>
  <cp:revision>2</cp:revision>
  <dcterms:created xsi:type="dcterms:W3CDTF">2016-12-16T16:41:00Z</dcterms:created>
  <dcterms:modified xsi:type="dcterms:W3CDTF">2016-12-16T16:56:00Z</dcterms:modified>
</cp:coreProperties>
</file>